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536" w:rsidRDefault="00953536" w:rsidP="001263CA">
      <w:pPr>
        <w:ind w:firstLine="567"/>
        <w:jc w:val="right"/>
        <w:rPr>
          <w:rFonts w:eastAsia="Times New Roman"/>
          <w:sz w:val="28"/>
          <w:szCs w:val="28"/>
        </w:rPr>
      </w:pPr>
      <w:r w:rsidRPr="00953536">
        <w:rPr>
          <w:rFonts w:eastAsia="Times New Roman"/>
          <w:sz w:val="28"/>
          <w:szCs w:val="28"/>
        </w:rPr>
        <w:t>Приложение 1</w:t>
      </w:r>
    </w:p>
    <w:p w:rsidR="00953536" w:rsidRDefault="00953536" w:rsidP="001263CA">
      <w:pPr>
        <w:ind w:firstLine="567"/>
        <w:jc w:val="right"/>
        <w:rPr>
          <w:rFonts w:eastAsia="Times New Roman"/>
          <w:sz w:val="28"/>
          <w:szCs w:val="28"/>
        </w:rPr>
      </w:pPr>
    </w:p>
    <w:p w:rsidR="007A67CB" w:rsidRPr="007A67CB" w:rsidRDefault="00E74452" w:rsidP="001263CA">
      <w:pPr>
        <w:ind w:firstLine="567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О </w:t>
      </w:r>
      <w:r w:rsidR="007A67CB">
        <w:rPr>
          <w:rFonts w:eastAsia="Times New Roman"/>
          <w:b/>
          <w:sz w:val="28"/>
          <w:szCs w:val="28"/>
        </w:rPr>
        <w:t xml:space="preserve">проведении в </w:t>
      </w:r>
      <w:r w:rsidR="00B04928">
        <w:rPr>
          <w:rFonts w:eastAsia="Times New Roman"/>
          <w:b/>
          <w:sz w:val="28"/>
          <w:szCs w:val="28"/>
          <w:lang w:val="en-US"/>
        </w:rPr>
        <w:t>III</w:t>
      </w:r>
      <w:r w:rsidR="007A67CB">
        <w:rPr>
          <w:rFonts w:eastAsia="Times New Roman"/>
          <w:b/>
          <w:sz w:val="28"/>
          <w:szCs w:val="28"/>
        </w:rPr>
        <w:t xml:space="preserve"> квартале 2015 года в соответствии с утвержденным планом мероприятий проверок действующих и вновь открываемых МФЦ на соответствие требованиям постановления Правительства РФ от 22.12.2012 № 1376 и постановления Правительства РФ от 27.09.2011 № 797</w:t>
      </w:r>
    </w:p>
    <w:p w:rsidR="00187DCB" w:rsidRDefault="00187DCB" w:rsidP="001263CA">
      <w:pPr>
        <w:ind w:firstLine="567"/>
        <w:jc w:val="both"/>
        <w:rPr>
          <w:rFonts w:eastAsia="Times New Roman"/>
          <w:sz w:val="28"/>
          <w:szCs w:val="28"/>
        </w:rPr>
      </w:pPr>
    </w:p>
    <w:p w:rsidR="00AC6191" w:rsidRDefault="00AC6191" w:rsidP="001263CA">
      <w:pPr>
        <w:ind w:firstLine="567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целях реализации </w:t>
      </w:r>
      <w:r>
        <w:rPr>
          <w:sz w:val="28"/>
          <w:szCs w:val="28"/>
        </w:rPr>
        <w:t>мероприятий Дорожной карты по организации предоставления государственных и муниципа</w:t>
      </w:r>
      <w:r w:rsidR="005C7462">
        <w:rPr>
          <w:sz w:val="28"/>
          <w:szCs w:val="28"/>
        </w:rPr>
        <w:t>льных услуг по принципу «одного </w:t>
      </w:r>
      <w:r>
        <w:rPr>
          <w:sz w:val="28"/>
          <w:szCs w:val="28"/>
        </w:rPr>
        <w:t>окна» в Ново</w:t>
      </w:r>
      <w:r w:rsidR="00D44CFE">
        <w:rPr>
          <w:sz w:val="28"/>
          <w:szCs w:val="28"/>
        </w:rPr>
        <w:t xml:space="preserve">сибирской области  на 2014-2015 годы </w:t>
      </w:r>
      <w:r w:rsidR="005C7462">
        <w:rPr>
          <w:rFonts w:eastAsia="Times New Roman"/>
          <w:sz w:val="28"/>
          <w:szCs w:val="28"/>
        </w:rPr>
        <w:t>комиссией по </w:t>
      </w:r>
      <w:r>
        <w:rPr>
          <w:rFonts w:eastAsia="Times New Roman"/>
          <w:sz w:val="28"/>
          <w:szCs w:val="28"/>
        </w:rPr>
        <w:t xml:space="preserve">повышению качества и доступности предоставления государственных и муниципальных услуг в Новосибирской области </w:t>
      </w:r>
      <w:r w:rsidR="00C04529">
        <w:rPr>
          <w:rFonts w:eastAsia="Times New Roman"/>
          <w:sz w:val="28"/>
          <w:szCs w:val="28"/>
        </w:rPr>
        <w:t xml:space="preserve">(протокол заседания от 26.12.2014 № 5) </w:t>
      </w:r>
      <w:r>
        <w:rPr>
          <w:rFonts w:eastAsia="Times New Roman"/>
          <w:sz w:val="28"/>
          <w:szCs w:val="28"/>
        </w:rPr>
        <w:t xml:space="preserve">утвержден </w:t>
      </w:r>
      <w:r>
        <w:rPr>
          <w:sz w:val="28"/>
          <w:szCs w:val="28"/>
        </w:rPr>
        <w:t>План мероприятий, направленных на осуществление проверки действующих и вновь открываемых МФЦ на соответствие требованиям постановления Правительства РФ от</w:t>
      </w:r>
      <w:r w:rsidR="00C04529">
        <w:rPr>
          <w:sz w:val="28"/>
          <w:szCs w:val="28"/>
        </w:rPr>
        <w:t> </w:t>
      </w:r>
      <w:r>
        <w:rPr>
          <w:sz w:val="28"/>
          <w:szCs w:val="28"/>
        </w:rPr>
        <w:t>22.12.2012 № 1376 и постановления Правительства РФ от</w:t>
      </w:r>
      <w:r w:rsidR="00932F2D">
        <w:rPr>
          <w:sz w:val="28"/>
          <w:szCs w:val="28"/>
        </w:rPr>
        <w:t> </w:t>
      </w:r>
      <w:r>
        <w:rPr>
          <w:sz w:val="28"/>
          <w:szCs w:val="28"/>
        </w:rPr>
        <w:t>27.09.2011 № 797</w:t>
      </w:r>
      <w:r w:rsidR="004F2E0C">
        <w:rPr>
          <w:sz w:val="28"/>
          <w:szCs w:val="28"/>
        </w:rPr>
        <w:t xml:space="preserve"> в</w:t>
      </w:r>
      <w:r w:rsidR="00C04529">
        <w:rPr>
          <w:sz w:val="28"/>
          <w:szCs w:val="28"/>
        </w:rPr>
        <w:t> </w:t>
      </w:r>
      <w:r w:rsidR="004F2E0C">
        <w:rPr>
          <w:sz w:val="28"/>
          <w:szCs w:val="28"/>
        </w:rPr>
        <w:t>2015 году</w:t>
      </w:r>
      <w:r w:rsidR="005C7462">
        <w:rPr>
          <w:sz w:val="28"/>
          <w:szCs w:val="28"/>
        </w:rPr>
        <w:t xml:space="preserve"> (далее – </w:t>
      </w:r>
      <w:r>
        <w:rPr>
          <w:sz w:val="28"/>
          <w:szCs w:val="28"/>
        </w:rPr>
        <w:t xml:space="preserve">План </w:t>
      </w:r>
      <w:r w:rsidR="004F2E0C">
        <w:rPr>
          <w:sz w:val="28"/>
          <w:szCs w:val="28"/>
        </w:rPr>
        <w:t>п</w:t>
      </w:r>
      <w:r>
        <w:rPr>
          <w:sz w:val="28"/>
          <w:szCs w:val="28"/>
        </w:rPr>
        <w:t>роверок).</w:t>
      </w:r>
    </w:p>
    <w:p w:rsidR="00423CF6" w:rsidRDefault="00423CF6" w:rsidP="001263C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Планом проверок в </w:t>
      </w:r>
      <w:r w:rsidR="00B04928" w:rsidRPr="00B04928">
        <w:rPr>
          <w:rFonts w:eastAsia="Times New Roman"/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квартале 2015 года проведены:</w:t>
      </w:r>
    </w:p>
    <w:p w:rsidR="00423CF6" w:rsidRPr="00EE477C" w:rsidRDefault="00423CF6" w:rsidP="001263CA">
      <w:pPr>
        <w:ind w:firstLine="567"/>
        <w:jc w:val="both"/>
        <w:rPr>
          <w:b/>
          <w:sz w:val="28"/>
          <w:szCs w:val="28"/>
        </w:rPr>
      </w:pPr>
      <w:r w:rsidRPr="00EE477C">
        <w:rPr>
          <w:b/>
          <w:sz w:val="28"/>
          <w:szCs w:val="28"/>
        </w:rPr>
        <w:t xml:space="preserve">1. Выездные проверки стационарных филиалов ГАУ НСО «МФЦ» </w:t>
      </w:r>
      <w:r w:rsidR="00B04928">
        <w:rPr>
          <w:b/>
          <w:sz w:val="28"/>
          <w:szCs w:val="28"/>
        </w:rPr>
        <w:t>Татарского, Чановского, Куйбышевского и Барабинского районов</w:t>
      </w:r>
      <w:r w:rsidRPr="00EE477C">
        <w:rPr>
          <w:b/>
          <w:sz w:val="28"/>
          <w:szCs w:val="28"/>
        </w:rPr>
        <w:t xml:space="preserve"> Новосибирской области.</w:t>
      </w:r>
    </w:p>
    <w:p w:rsidR="00D44CFE" w:rsidRDefault="00BF08C0" w:rsidP="001263C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Выездные п</w:t>
      </w:r>
      <w:r w:rsidR="007A5431">
        <w:rPr>
          <w:sz w:val="28"/>
          <w:szCs w:val="28"/>
        </w:rPr>
        <w:t>роверки</w:t>
      </w:r>
      <w:r w:rsidR="00D44CFE">
        <w:rPr>
          <w:sz w:val="28"/>
          <w:szCs w:val="28"/>
        </w:rPr>
        <w:t xml:space="preserve"> </w:t>
      </w:r>
      <w:r w:rsidR="007A5431">
        <w:rPr>
          <w:sz w:val="28"/>
          <w:szCs w:val="28"/>
        </w:rPr>
        <w:t>проводили</w:t>
      </w:r>
      <w:r w:rsidR="00E90457">
        <w:rPr>
          <w:sz w:val="28"/>
          <w:szCs w:val="28"/>
        </w:rPr>
        <w:t xml:space="preserve">сь </w:t>
      </w:r>
      <w:r w:rsidR="00D44CFE">
        <w:rPr>
          <w:sz w:val="28"/>
          <w:szCs w:val="28"/>
        </w:rPr>
        <w:t xml:space="preserve">на </w:t>
      </w:r>
      <w:r w:rsidR="00E90457">
        <w:rPr>
          <w:sz w:val="28"/>
          <w:szCs w:val="28"/>
        </w:rPr>
        <w:t>предмет соответствия</w:t>
      </w:r>
      <w:r w:rsidR="00D44CFE">
        <w:rPr>
          <w:sz w:val="28"/>
          <w:szCs w:val="28"/>
        </w:rPr>
        <w:t xml:space="preserve"> </w:t>
      </w:r>
      <w:r w:rsidR="00E90457">
        <w:rPr>
          <w:sz w:val="28"/>
          <w:szCs w:val="28"/>
        </w:rPr>
        <w:t xml:space="preserve">филиалов </w:t>
      </w:r>
      <w:r w:rsidR="00D44CFE">
        <w:rPr>
          <w:sz w:val="28"/>
          <w:szCs w:val="28"/>
        </w:rPr>
        <w:t xml:space="preserve">требованиям постановления Правительства РФ </w:t>
      </w:r>
      <w:r w:rsidR="005C7462">
        <w:rPr>
          <w:sz w:val="28"/>
          <w:szCs w:val="28"/>
        </w:rPr>
        <w:t>от 22.12.2012 №</w:t>
      </w:r>
      <w:r w:rsidR="00C04529">
        <w:rPr>
          <w:sz w:val="28"/>
          <w:szCs w:val="28"/>
        </w:rPr>
        <w:t> </w:t>
      </w:r>
      <w:r w:rsidR="00D44CFE">
        <w:rPr>
          <w:sz w:val="28"/>
          <w:szCs w:val="28"/>
        </w:rPr>
        <w:t>1376 (соответствие стандарту комфортности</w:t>
      </w:r>
      <w:r w:rsidR="00E90457">
        <w:rPr>
          <w:sz w:val="28"/>
          <w:szCs w:val="28"/>
        </w:rPr>
        <w:t xml:space="preserve"> </w:t>
      </w:r>
      <w:r w:rsidR="000436C2" w:rsidRPr="000436C2">
        <w:rPr>
          <w:sz w:val="28"/>
          <w:szCs w:val="28"/>
        </w:rPr>
        <w:t>и доступности для получателей государственных и муниципальных услуг</w:t>
      </w:r>
      <w:r w:rsidR="00D44CFE">
        <w:rPr>
          <w:sz w:val="28"/>
          <w:szCs w:val="28"/>
        </w:rPr>
        <w:t>) и постановления Правительства РФ от</w:t>
      </w:r>
      <w:r w:rsidR="000436C2">
        <w:rPr>
          <w:sz w:val="28"/>
          <w:szCs w:val="28"/>
        </w:rPr>
        <w:t> 27.09.2011 № </w:t>
      </w:r>
      <w:r w:rsidR="00D44CFE">
        <w:rPr>
          <w:sz w:val="28"/>
          <w:szCs w:val="28"/>
        </w:rPr>
        <w:t>797</w:t>
      </w:r>
      <w:r w:rsidR="00E90457">
        <w:rPr>
          <w:sz w:val="28"/>
          <w:szCs w:val="28"/>
        </w:rPr>
        <w:t xml:space="preserve"> (соблюдение </w:t>
      </w:r>
      <w:r w:rsidR="000436C2">
        <w:rPr>
          <w:sz w:val="28"/>
          <w:szCs w:val="28"/>
        </w:rPr>
        <w:t>требований по организации предоставления на</w:t>
      </w:r>
      <w:r w:rsidR="00C04529">
        <w:rPr>
          <w:sz w:val="28"/>
          <w:szCs w:val="28"/>
        </w:rPr>
        <w:t> </w:t>
      </w:r>
      <w:r w:rsidR="000436C2">
        <w:rPr>
          <w:sz w:val="28"/>
          <w:szCs w:val="28"/>
        </w:rPr>
        <w:t xml:space="preserve">базе МФЦ </w:t>
      </w:r>
      <w:r w:rsidR="00BD72E5">
        <w:rPr>
          <w:sz w:val="28"/>
          <w:szCs w:val="28"/>
        </w:rPr>
        <w:t xml:space="preserve">обязательных федеральных </w:t>
      </w:r>
      <w:r w:rsidR="000436C2">
        <w:rPr>
          <w:sz w:val="28"/>
          <w:szCs w:val="28"/>
        </w:rPr>
        <w:t>государственных услуг</w:t>
      </w:r>
      <w:r w:rsidR="00E90457">
        <w:rPr>
          <w:sz w:val="28"/>
          <w:szCs w:val="28"/>
        </w:rPr>
        <w:t>)</w:t>
      </w:r>
      <w:r w:rsidR="000436C2">
        <w:rPr>
          <w:sz w:val="28"/>
          <w:szCs w:val="28"/>
        </w:rPr>
        <w:t>.</w:t>
      </w:r>
    </w:p>
    <w:p w:rsidR="000436C2" w:rsidRDefault="000436C2" w:rsidP="001263C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7A5431">
        <w:rPr>
          <w:sz w:val="28"/>
          <w:szCs w:val="28"/>
        </w:rPr>
        <w:t xml:space="preserve">результатам </w:t>
      </w:r>
      <w:r w:rsidR="00BF08C0">
        <w:rPr>
          <w:sz w:val="28"/>
          <w:szCs w:val="28"/>
        </w:rPr>
        <w:t xml:space="preserve">выездных </w:t>
      </w:r>
      <w:r w:rsidR="007A5431">
        <w:rPr>
          <w:sz w:val="28"/>
          <w:szCs w:val="28"/>
        </w:rPr>
        <w:t>проверок</w:t>
      </w:r>
      <w:r>
        <w:rPr>
          <w:sz w:val="28"/>
          <w:szCs w:val="28"/>
        </w:rPr>
        <w:t xml:space="preserve"> установлено</w:t>
      </w:r>
      <w:r w:rsidR="00020F25">
        <w:rPr>
          <w:sz w:val="28"/>
          <w:szCs w:val="28"/>
        </w:rPr>
        <w:t>, что в филиалах:</w:t>
      </w:r>
    </w:p>
    <w:p w:rsidR="00020F25" w:rsidRDefault="00020F25" w:rsidP="001263CA">
      <w:pPr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>1) требования постановления Пр</w:t>
      </w:r>
      <w:r w:rsidR="005C7462">
        <w:rPr>
          <w:sz w:val="28"/>
          <w:szCs w:val="28"/>
        </w:rPr>
        <w:t>авительства РФ от</w:t>
      </w:r>
      <w:r w:rsidR="00F65D3A">
        <w:rPr>
          <w:sz w:val="28"/>
          <w:szCs w:val="28"/>
        </w:rPr>
        <w:t> 22.12.2012 №</w:t>
      </w:r>
      <w:r>
        <w:rPr>
          <w:sz w:val="28"/>
          <w:szCs w:val="28"/>
        </w:rPr>
        <w:t> 1376  выполняются в полном объеме;</w:t>
      </w:r>
    </w:p>
    <w:p w:rsidR="00D44CFE" w:rsidRDefault="00020F25" w:rsidP="001263C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 требования постановления Пра</w:t>
      </w:r>
      <w:r w:rsidR="005C7462">
        <w:rPr>
          <w:sz w:val="28"/>
          <w:szCs w:val="28"/>
        </w:rPr>
        <w:t>вительства РФ от</w:t>
      </w:r>
      <w:r w:rsidR="00F65D3A">
        <w:rPr>
          <w:sz w:val="28"/>
          <w:szCs w:val="28"/>
        </w:rPr>
        <w:t> 27.09.2011 № </w:t>
      </w:r>
      <w:r>
        <w:rPr>
          <w:sz w:val="28"/>
          <w:szCs w:val="28"/>
        </w:rPr>
        <w:t>797 выполняются в полном объеме.</w:t>
      </w:r>
    </w:p>
    <w:p w:rsidR="00423CF6" w:rsidRPr="00020F25" w:rsidRDefault="00423CF6" w:rsidP="001263CA">
      <w:pPr>
        <w:ind w:firstLine="567"/>
        <w:jc w:val="both"/>
        <w:rPr>
          <w:b/>
          <w:sz w:val="28"/>
          <w:szCs w:val="28"/>
        </w:rPr>
      </w:pPr>
      <w:r w:rsidRPr="00020F25">
        <w:rPr>
          <w:b/>
          <w:sz w:val="28"/>
          <w:szCs w:val="28"/>
        </w:rPr>
        <w:t xml:space="preserve">2. Документарные проверки стационарных филиалов ГАУ НСО «МФЦ» </w:t>
      </w:r>
      <w:r w:rsidR="001263CA">
        <w:rPr>
          <w:b/>
          <w:sz w:val="28"/>
          <w:szCs w:val="28"/>
        </w:rPr>
        <w:t>г. Бердска, г. </w:t>
      </w:r>
      <w:r w:rsidR="00B04928">
        <w:rPr>
          <w:b/>
          <w:sz w:val="28"/>
          <w:szCs w:val="28"/>
        </w:rPr>
        <w:t>Новосибирска (Железнодорож</w:t>
      </w:r>
      <w:r w:rsidR="006814F8">
        <w:rPr>
          <w:b/>
          <w:sz w:val="28"/>
          <w:szCs w:val="28"/>
        </w:rPr>
        <w:t>ного и Октябрьского районов)</w:t>
      </w:r>
      <w:r w:rsidRPr="00020F25">
        <w:rPr>
          <w:b/>
          <w:sz w:val="28"/>
          <w:szCs w:val="28"/>
        </w:rPr>
        <w:t>.</w:t>
      </w:r>
    </w:p>
    <w:p w:rsidR="007A5431" w:rsidRPr="00B029E6" w:rsidRDefault="00BF08C0" w:rsidP="001263CA">
      <w:pPr>
        <w:ind w:firstLine="567"/>
        <w:jc w:val="both"/>
        <w:rPr>
          <w:sz w:val="28"/>
          <w:szCs w:val="28"/>
        </w:rPr>
      </w:pPr>
      <w:r w:rsidRPr="00B029E6">
        <w:rPr>
          <w:sz w:val="28"/>
          <w:szCs w:val="28"/>
        </w:rPr>
        <w:t>Документарные п</w:t>
      </w:r>
      <w:r w:rsidR="007A5431" w:rsidRPr="00B029E6">
        <w:rPr>
          <w:sz w:val="28"/>
          <w:szCs w:val="28"/>
        </w:rPr>
        <w:t xml:space="preserve">роверки проводились </w:t>
      </w:r>
      <w:r w:rsidR="00C04529" w:rsidRPr="00B029E6">
        <w:rPr>
          <w:sz w:val="28"/>
          <w:szCs w:val="28"/>
        </w:rPr>
        <w:t xml:space="preserve">также </w:t>
      </w:r>
      <w:r w:rsidR="007A5431" w:rsidRPr="00B029E6">
        <w:rPr>
          <w:sz w:val="28"/>
          <w:szCs w:val="28"/>
        </w:rPr>
        <w:t>на предмет соответствия филиалов требованиям по</w:t>
      </w:r>
      <w:r w:rsidR="00F65D3A">
        <w:rPr>
          <w:sz w:val="28"/>
          <w:szCs w:val="28"/>
        </w:rPr>
        <w:t>становления Правительства </w:t>
      </w:r>
      <w:r w:rsidR="00C04529" w:rsidRPr="00B029E6">
        <w:rPr>
          <w:sz w:val="28"/>
          <w:szCs w:val="28"/>
        </w:rPr>
        <w:t xml:space="preserve">РФ </w:t>
      </w:r>
      <w:r w:rsidR="00F65D3A">
        <w:rPr>
          <w:sz w:val="28"/>
          <w:szCs w:val="28"/>
        </w:rPr>
        <w:t>от 22.12.2012 № </w:t>
      </w:r>
      <w:r w:rsidR="007A5431" w:rsidRPr="00B029E6">
        <w:rPr>
          <w:sz w:val="28"/>
          <w:szCs w:val="28"/>
        </w:rPr>
        <w:t>1376 и постановления Правительства РФ от 27.09.2011 № 797.</w:t>
      </w:r>
    </w:p>
    <w:p w:rsidR="00BF08C0" w:rsidRPr="00B029E6" w:rsidRDefault="00BF08C0" w:rsidP="001263CA">
      <w:pPr>
        <w:ind w:firstLine="567"/>
        <w:jc w:val="both"/>
        <w:rPr>
          <w:sz w:val="28"/>
          <w:szCs w:val="28"/>
        </w:rPr>
      </w:pPr>
      <w:r w:rsidRPr="00B029E6">
        <w:rPr>
          <w:sz w:val="28"/>
          <w:szCs w:val="28"/>
        </w:rPr>
        <w:t>При проведении проверок были изучены следующие документы:</w:t>
      </w:r>
    </w:p>
    <w:p w:rsidR="00BF08C0" w:rsidRPr="00B029E6" w:rsidRDefault="00BF08C0" w:rsidP="001263CA">
      <w:pPr>
        <w:ind w:firstLine="567"/>
        <w:jc w:val="both"/>
        <w:rPr>
          <w:sz w:val="28"/>
          <w:szCs w:val="28"/>
        </w:rPr>
      </w:pPr>
      <w:r w:rsidRPr="00B029E6">
        <w:rPr>
          <w:sz w:val="28"/>
          <w:szCs w:val="28"/>
        </w:rPr>
        <w:t>- положени</w:t>
      </w:r>
      <w:r w:rsidR="00F06646" w:rsidRPr="00B029E6">
        <w:rPr>
          <w:sz w:val="28"/>
          <w:szCs w:val="28"/>
        </w:rPr>
        <w:t>е о филиале</w:t>
      </w:r>
      <w:r w:rsidRPr="00B029E6">
        <w:rPr>
          <w:sz w:val="28"/>
          <w:szCs w:val="28"/>
        </w:rPr>
        <w:t>;</w:t>
      </w:r>
    </w:p>
    <w:p w:rsidR="00BF08C0" w:rsidRPr="00B029E6" w:rsidRDefault="00BF08C0" w:rsidP="001263CA">
      <w:pPr>
        <w:ind w:firstLine="567"/>
        <w:jc w:val="both"/>
        <w:rPr>
          <w:sz w:val="28"/>
          <w:szCs w:val="28"/>
        </w:rPr>
      </w:pPr>
      <w:r w:rsidRPr="00B029E6">
        <w:rPr>
          <w:sz w:val="28"/>
          <w:szCs w:val="28"/>
        </w:rPr>
        <w:t xml:space="preserve">- договор </w:t>
      </w:r>
      <w:r w:rsidR="00F06646" w:rsidRPr="00B029E6">
        <w:rPr>
          <w:sz w:val="28"/>
          <w:szCs w:val="28"/>
        </w:rPr>
        <w:t>безвозмездного пользования помещения/приобретения нежилого помещения;</w:t>
      </w:r>
    </w:p>
    <w:p w:rsidR="00F06646" w:rsidRPr="00B029E6" w:rsidRDefault="00F06646" w:rsidP="001263CA">
      <w:pPr>
        <w:ind w:firstLine="567"/>
        <w:jc w:val="both"/>
        <w:rPr>
          <w:sz w:val="28"/>
          <w:szCs w:val="28"/>
        </w:rPr>
      </w:pPr>
      <w:r w:rsidRPr="00B029E6">
        <w:rPr>
          <w:sz w:val="28"/>
          <w:szCs w:val="28"/>
        </w:rPr>
        <w:t>- положение об организации мониторинга уровня удовлетворенности заявителей, получающих услуги на базе филиала;</w:t>
      </w:r>
    </w:p>
    <w:p w:rsidR="00F06646" w:rsidRPr="00B029E6" w:rsidRDefault="00F06646" w:rsidP="001263CA">
      <w:pPr>
        <w:ind w:firstLine="567"/>
        <w:jc w:val="both"/>
        <w:rPr>
          <w:sz w:val="28"/>
          <w:szCs w:val="28"/>
        </w:rPr>
      </w:pPr>
      <w:r w:rsidRPr="00B029E6">
        <w:rPr>
          <w:sz w:val="28"/>
          <w:szCs w:val="28"/>
        </w:rPr>
        <w:t xml:space="preserve">- порядок обжалования действий (бездействия) сотрудников </w:t>
      </w:r>
      <w:r w:rsidR="00BD72E5" w:rsidRPr="00B029E6">
        <w:rPr>
          <w:sz w:val="28"/>
          <w:szCs w:val="28"/>
        </w:rPr>
        <w:t>МФЦ;</w:t>
      </w:r>
    </w:p>
    <w:p w:rsidR="00E8723F" w:rsidRPr="00B029E6" w:rsidRDefault="00E8723F" w:rsidP="001263CA">
      <w:pPr>
        <w:ind w:firstLine="567"/>
        <w:jc w:val="both"/>
        <w:rPr>
          <w:sz w:val="28"/>
          <w:szCs w:val="28"/>
        </w:rPr>
      </w:pPr>
      <w:r w:rsidRPr="00B029E6">
        <w:rPr>
          <w:sz w:val="28"/>
          <w:szCs w:val="28"/>
        </w:rPr>
        <w:lastRenderedPageBreak/>
        <w:t xml:space="preserve">- соглашения о взаимодействии между </w:t>
      </w:r>
      <w:r w:rsidR="00BD72E5" w:rsidRPr="00B029E6">
        <w:rPr>
          <w:sz w:val="28"/>
          <w:szCs w:val="28"/>
        </w:rPr>
        <w:t xml:space="preserve">МФЦ </w:t>
      </w:r>
      <w:r w:rsidRPr="00B029E6">
        <w:rPr>
          <w:sz w:val="28"/>
          <w:szCs w:val="28"/>
        </w:rPr>
        <w:t>и территориальными органами федеральных органов исполнительной власти, государственных внебюджетных фондов.</w:t>
      </w:r>
    </w:p>
    <w:p w:rsidR="007A5431" w:rsidRPr="00B029E6" w:rsidRDefault="007A5431" w:rsidP="001263CA">
      <w:pPr>
        <w:ind w:firstLine="567"/>
        <w:jc w:val="both"/>
        <w:rPr>
          <w:sz w:val="28"/>
          <w:szCs w:val="28"/>
        </w:rPr>
      </w:pPr>
      <w:r w:rsidRPr="00B029E6">
        <w:rPr>
          <w:sz w:val="28"/>
          <w:szCs w:val="28"/>
        </w:rPr>
        <w:t>По результатам проверок установлено, что в филиалах:</w:t>
      </w:r>
    </w:p>
    <w:p w:rsidR="00F06646" w:rsidRPr="00B029E6" w:rsidRDefault="007A5431" w:rsidP="001263CA">
      <w:pPr>
        <w:ind w:firstLine="567"/>
        <w:jc w:val="both"/>
        <w:rPr>
          <w:sz w:val="28"/>
          <w:szCs w:val="28"/>
        </w:rPr>
      </w:pPr>
      <w:r w:rsidRPr="00B029E6">
        <w:rPr>
          <w:sz w:val="28"/>
          <w:szCs w:val="28"/>
        </w:rPr>
        <w:t>1) требования пос</w:t>
      </w:r>
      <w:r w:rsidR="005C7462">
        <w:rPr>
          <w:sz w:val="28"/>
          <w:szCs w:val="28"/>
        </w:rPr>
        <w:t>тановления Правительства РФ от</w:t>
      </w:r>
      <w:r w:rsidR="00C04529" w:rsidRPr="00B029E6">
        <w:rPr>
          <w:sz w:val="28"/>
          <w:szCs w:val="28"/>
        </w:rPr>
        <w:t> </w:t>
      </w:r>
      <w:r w:rsidR="005C7462">
        <w:rPr>
          <w:sz w:val="28"/>
          <w:szCs w:val="28"/>
        </w:rPr>
        <w:t>22.12.2012 № 1376</w:t>
      </w:r>
      <w:r w:rsidRPr="00B029E6">
        <w:rPr>
          <w:sz w:val="28"/>
          <w:szCs w:val="28"/>
        </w:rPr>
        <w:t xml:space="preserve"> выполняются в полном объеме;</w:t>
      </w:r>
    </w:p>
    <w:p w:rsidR="00020F25" w:rsidRPr="00B029E6" w:rsidRDefault="007A5431" w:rsidP="001263CA">
      <w:pPr>
        <w:ind w:firstLine="567"/>
        <w:jc w:val="both"/>
        <w:rPr>
          <w:sz w:val="28"/>
          <w:szCs w:val="28"/>
        </w:rPr>
      </w:pPr>
      <w:r w:rsidRPr="00B029E6">
        <w:rPr>
          <w:sz w:val="28"/>
          <w:szCs w:val="28"/>
        </w:rPr>
        <w:t xml:space="preserve">2) требования постановления Правительства РФ </w:t>
      </w:r>
      <w:r w:rsidR="005C7462">
        <w:rPr>
          <w:sz w:val="28"/>
          <w:szCs w:val="28"/>
        </w:rPr>
        <w:t>от 27.09.2011 №</w:t>
      </w:r>
      <w:r w:rsidRPr="00B029E6">
        <w:rPr>
          <w:sz w:val="28"/>
          <w:szCs w:val="28"/>
        </w:rPr>
        <w:t> 797 выполняются в полном объеме.</w:t>
      </w:r>
    </w:p>
    <w:p w:rsidR="00423CF6" w:rsidRDefault="001263CA" w:rsidP="001263CA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 «Контрольные </w:t>
      </w:r>
      <w:r w:rsidR="00423CF6" w:rsidRPr="007A5431">
        <w:rPr>
          <w:b/>
          <w:sz w:val="28"/>
          <w:szCs w:val="28"/>
        </w:rPr>
        <w:t>закупки» в территориально обособленных структурных подразделениях МФЦ, расположенных в</w:t>
      </w:r>
      <w:r w:rsidR="009738D9">
        <w:rPr>
          <w:b/>
          <w:sz w:val="28"/>
          <w:szCs w:val="28"/>
        </w:rPr>
        <w:t xml:space="preserve"> </w:t>
      </w:r>
      <w:r w:rsidR="00B04928">
        <w:rPr>
          <w:b/>
          <w:sz w:val="28"/>
          <w:szCs w:val="28"/>
        </w:rPr>
        <w:t xml:space="preserve">Горбуновском сельсовете Куйбышевского района, Северотатарском </w:t>
      </w:r>
      <w:r w:rsidR="00AC53CB">
        <w:rPr>
          <w:b/>
          <w:sz w:val="28"/>
          <w:szCs w:val="28"/>
        </w:rPr>
        <w:t xml:space="preserve">сельсовете </w:t>
      </w:r>
      <w:r w:rsidR="00B04928">
        <w:rPr>
          <w:b/>
          <w:sz w:val="28"/>
          <w:szCs w:val="28"/>
        </w:rPr>
        <w:t>Татарского района и Старокарачинском сельсовет</w:t>
      </w:r>
      <w:r w:rsidR="00AC53CB">
        <w:rPr>
          <w:b/>
          <w:sz w:val="28"/>
          <w:szCs w:val="28"/>
        </w:rPr>
        <w:t>е Чановского района</w:t>
      </w:r>
      <w:r w:rsidR="00423CF6" w:rsidRPr="007A5431">
        <w:rPr>
          <w:b/>
          <w:sz w:val="28"/>
          <w:szCs w:val="28"/>
        </w:rPr>
        <w:t xml:space="preserve"> Новосибирской области.</w:t>
      </w:r>
    </w:p>
    <w:p w:rsidR="009738D9" w:rsidRDefault="009738D9" w:rsidP="001263C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«Контрольные закупки» проводились в целях установления уровня качества предоставления государственных и муниципальных услуг</w:t>
      </w:r>
      <w:r w:rsidRPr="009738D9">
        <w:rPr>
          <w:sz w:val="28"/>
          <w:szCs w:val="28"/>
        </w:rPr>
        <w:t xml:space="preserve"> </w:t>
      </w:r>
      <w:r>
        <w:rPr>
          <w:sz w:val="28"/>
          <w:szCs w:val="28"/>
        </w:rPr>
        <w:t>в территориальных обособленных структурных подразделениях (далее – ТОСП) МФЦ.</w:t>
      </w:r>
    </w:p>
    <w:p w:rsidR="009738D9" w:rsidRDefault="009738D9" w:rsidP="001263C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проведении «контрольных закупок» были осуществлены следующие действия:</w:t>
      </w:r>
    </w:p>
    <w:p w:rsidR="009738D9" w:rsidRPr="00CC60C3" w:rsidRDefault="00CC60C3" w:rsidP="001263CA">
      <w:pPr>
        <w:spacing w:line="233" w:lineRule="auto"/>
        <w:ind w:firstLine="567"/>
        <w:jc w:val="both"/>
        <w:rPr>
          <w:sz w:val="28"/>
          <w:szCs w:val="28"/>
        </w:rPr>
      </w:pPr>
      <w:r w:rsidRPr="00CC60C3">
        <w:rPr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 w:rsidR="00E468D3">
        <w:rPr>
          <w:sz w:val="28"/>
          <w:szCs w:val="28"/>
        </w:rPr>
        <w:t>В ТОСП Северотатарского сельсовета Татарского района и Горбуновского сельсовета Куйбышевского района Новосибирской области были п</w:t>
      </w:r>
      <w:r w:rsidR="00AB3D53" w:rsidRPr="00CC60C3">
        <w:rPr>
          <w:sz w:val="28"/>
          <w:szCs w:val="28"/>
        </w:rPr>
        <w:t>одан</w:t>
      </w:r>
      <w:r w:rsidR="00E468D3">
        <w:rPr>
          <w:sz w:val="28"/>
          <w:szCs w:val="28"/>
        </w:rPr>
        <w:t>ы</w:t>
      </w:r>
      <w:r w:rsidR="00AB3D53" w:rsidRPr="00CC60C3">
        <w:rPr>
          <w:sz w:val="28"/>
          <w:szCs w:val="28"/>
        </w:rPr>
        <w:t xml:space="preserve"> заявлени</w:t>
      </w:r>
      <w:r w:rsidR="00E468D3">
        <w:rPr>
          <w:sz w:val="28"/>
          <w:szCs w:val="28"/>
        </w:rPr>
        <w:t>я</w:t>
      </w:r>
      <w:r w:rsidR="00AB3D53" w:rsidRPr="00CC60C3">
        <w:rPr>
          <w:sz w:val="28"/>
          <w:szCs w:val="28"/>
        </w:rPr>
        <w:t xml:space="preserve"> на получение государственной услуги «Выдача справок о наличии (отсутствии) судимости и (или) факта уголовного преследования либо о  прекращении уголовного преследования». </w:t>
      </w:r>
      <w:r w:rsidR="006426E0">
        <w:rPr>
          <w:sz w:val="28"/>
          <w:szCs w:val="28"/>
        </w:rPr>
        <w:t>П</w:t>
      </w:r>
      <w:r w:rsidR="00AB3D53" w:rsidRPr="00CC60C3">
        <w:rPr>
          <w:sz w:val="28"/>
          <w:szCs w:val="28"/>
        </w:rPr>
        <w:t>олучен</w:t>
      </w:r>
      <w:r w:rsidR="006426E0">
        <w:rPr>
          <w:sz w:val="28"/>
          <w:szCs w:val="28"/>
        </w:rPr>
        <w:t>ы</w:t>
      </w:r>
      <w:r w:rsidR="00AB3D53" w:rsidRPr="00CC60C3">
        <w:rPr>
          <w:sz w:val="28"/>
          <w:szCs w:val="28"/>
        </w:rPr>
        <w:t xml:space="preserve"> расписк</w:t>
      </w:r>
      <w:r w:rsidR="006426E0">
        <w:rPr>
          <w:sz w:val="28"/>
          <w:szCs w:val="28"/>
        </w:rPr>
        <w:t>и</w:t>
      </w:r>
      <w:r w:rsidR="00AB3D53" w:rsidRPr="00CC60C3">
        <w:rPr>
          <w:sz w:val="28"/>
          <w:szCs w:val="28"/>
        </w:rPr>
        <w:t xml:space="preserve"> в  </w:t>
      </w:r>
      <w:bookmarkStart w:id="0" w:name="_GoBack"/>
      <w:bookmarkEnd w:id="0"/>
      <w:r w:rsidR="00AB3D53" w:rsidRPr="00CC60C3">
        <w:rPr>
          <w:sz w:val="28"/>
          <w:szCs w:val="28"/>
        </w:rPr>
        <w:t>получении документов на предоставление услуги</w:t>
      </w:r>
      <w:r w:rsidRPr="00CC60C3">
        <w:rPr>
          <w:sz w:val="28"/>
          <w:szCs w:val="28"/>
        </w:rPr>
        <w:t>.</w:t>
      </w:r>
      <w:r w:rsidR="006426E0">
        <w:rPr>
          <w:sz w:val="28"/>
          <w:szCs w:val="28"/>
        </w:rPr>
        <w:t xml:space="preserve"> Результат: выдача справок по истечению 30 дней со дня подачи заявления (07.10.2015 и 20.10.2015).</w:t>
      </w:r>
    </w:p>
    <w:p w:rsidR="00CC60C3" w:rsidRDefault="00CC60C3" w:rsidP="00E46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E468D3">
        <w:rPr>
          <w:sz w:val="28"/>
          <w:szCs w:val="28"/>
        </w:rPr>
        <w:t>В</w:t>
      </w:r>
      <w:r w:rsidR="005C7462">
        <w:rPr>
          <w:sz w:val="28"/>
          <w:szCs w:val="28"/>
        </w:rPr>
        <w:t xml:space="preserve"> </w:t>
      </w:r>
      <w:r w:rsidR="00E468D3">
        <w:rPr>
          <w:sz w:val="28"/>
          <w:szCs w:val="28"/>
        </w:rPr>
        <w:t>ТОСП Старокарачинского сельсовета Чановского района Новосибирской области было п</w:t>
      </w:r>
      <w:r>
        <w:rPr>
          <w:sz w:val="28"/>
          <w:szCs w:val="28"/>
        </w:rPr>
        <w:t>одано заявление на получение государственной услуги «Предоставление сведений об административных правонарушениях в области дорожного движения».</w:t>
      </w:r>
      <w:r w:rsidR="008C218D">
        <w:rPr>
          <w:sz w:val="28"/>
          <w:szCs w:val="28"/>
        </w:rPr>
        <w:t xml:space="preserve"> У</w:t>
      </w:r>
      <w:r>
        <w:rPr>
          <w:sz w:val="28"/>
          <w:szCs w:val="28"/>
        </w:rPr>
        <w:t>слуга не</w:t>
      </w:r>
      <w:r w:rsidR="008C218D">
        <w:rPr>
          <w:sz w:val="28"/>
          <w:szCs w:val="28"/>
        </w:rPr>
        <w:t xml:space="preserve"> была</w:t>
      </w:r>
      <w:r>
        <w:rPr>
          <w:sz w:val="28"/>
          <w:szCs w:val="28"/>
        </w:rPr>
        <w:t xml:space="preserve"> предоставлена по причине </w:t>
      </w:r>
      <w:r w:rsidR="008C218D">
        <w:rPr>
          <w:sz w:val="28"/>
          <w:szCs w:val="28"/>
        </w:rPr>
        <w:t xml:space="preserve">отсутствия у заявителя полного пакета документов, а именно </w:t>
      </w:r>
      <w:r>
        <w:rPr>
          <w:sz w:val="28"/>
          <w:szCs w:val="28"/>
        </w:rPr>
        <w:t>водительского удостоверения.</w:t>
      </w:r>
    </w:p>
    <w:p w:rsidR="00B029E6" w:rsidRDefault="00E468D3" w:rsidP="001263C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029E6">
        <w:rPr>
          <w:sz w:val="28"/>
          <w:szCs w:val="28"/>
        </w:rPr>
        <w:t>) </w:t>
      </w:r>
      <w:r>
        <w:rPr>
          <w:sz w:val="28"/>
          <w:szCs w:val="28"/>
        </w:rPr>
        <w:t>Во всех ТОСП п</w:t>
      </w:r>
      <w:r w:rsidR="00B029E6">
        <w:rPr>
          <w:sz w:val="28"/>
          <w:szCs w:val="28"/>
        </w:rPr>
        <w:t>олучен</w:t>
      </w:r>
      <w:r>
        <w:rPr>
          <w:sz w:val="28"/>
          <w:szCs w:val="28"/>
        </w:rPr>
        <w:t>а</w:t>
      </w:r>
      <w:r w:rsidR="00B029E6">
        <w:rPr>
          <w:sz w:val="28"/>
          <w:szCs w:val="28"/>
        </w:rPr>
        <w:t xml:space="preserve"> консультаци</w:t>
      </w:r>
      <w:r>
        <w:rPr>
          <w:sz w:val="28"/>
          <w:szCs w:val="28"/>
        </w:rPr>
        <w:t>я</w:t>
      </w:r>
      <w:r w:rsidR="00B029E6">
        <w:rPr>
          <w:sz w:val="28"/>
          <w:szCs w:val="28"/>
        </w:rPr>
        <w:t xml:space="preserve"> о порядке предоставления государственной услуги </w:t>
      </w:r>
      <w:r w:rsidR="00B029E6" w:rsidRPr="00A50F71">
        <w:rPr>
          <w:sz w:val="28"/>
          <w:szCs w:val="28"/>
        </w:rPr>
        <w:t xml:space="preserve">«Предоставление информации об организации общедоступного и бесплатного дошкольного, начального общего, среднего общего образования, а также дополнительного образования в образовательных организациях, расположенных на территории Новосибирской области». </w:t>
      </w:r>
    </w:p>
    <w:p w:rsidR="00E10E90" w:rsidRDefault="00E468D3" w:rsidP="001263CA">
      <w:pPr>
        <w:tabs>
          <w:tab w:val="left" w:pos="7440"/>
        </w:tabs>
        <w:spacing w:line="233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428D9" w:rsidRPr="004B77AF">
        <w:rPr>
          <w:sz w:val="28"/>
          <w:szCs w:val="28"/>
        </w:rPr>
        <w:t>) </w:t>
      </w:r>
      <w:r w:rsidR="001263CA">
        <w:rPr>
          <w:sz w:val="28"/>
          <w:szCs w:val="28"/>
        </w:rPr>
        <w:t>П</w:t>
      </w:r>
      <w:r w:rsidR="001428D9" w:rsidRPr="004B77AF">
        <w:rPr>
          <w:sz w:val="28"/>
          <w:szCs w:val="28"/>
        </w:rPr>
        <w:t xml:space="preserve">роведена проверка ТОСП на предмет соответствия требованиям </w:t>
      </w:r>
      <w:r w:rsidR="009738D9" w:rsidRPr="004B77AF">
        <w:rPr>
          <w:sz w:val="28"/>
          <w:szCs w:val="28"/>
        </w:rPr>
        <w:t>постановления Правительства РФ от 22.12.2012 № 1376  (пп. «а», «в», «д» п. 8; абз. 3 п. 10; п. 17; пп. «б», «в» п.</w:t>
      </w:r>
      <w:r w:rsidR="001428D9" w:rsidRPr="004B77AF">
        <w:rPr>
          <w:sz w:val="28"/>
          <w:szCs w:val="28"/>
        </w:rPr>
        <w:t> 32; пп. «б», «в» п. 33</w:t>
      </w:r>
      <w:r w:rsidR="00992780" w:rsidRPr="004B77AF">
        <w:rPr>
          <w:sz w:val="28"/>
          <w:szCs w:val="28"/>
        </w:rPr>
        <w:t>;</w:t>
      </w:r>
      <w:r w:rsidR="0086655A" w:rsidRPr="004B77AF">
        <w:rPr>
          <w:sz w:val="28"/>
          <w:szCs w:val="28"/>
        </w:rPr>
        <w:t xml:space="preserve"> п. 35</w:t>
      </w:r>
      <w:r w:rsidR="001428D9" w:rsidRPr="004B77AF">
        <w:rPr>
          <w:sz w:val="28"/>
          <w:szCs w:val="28"/>
        </w:rPr>
        <w:t xml:space="preserve"> Правил</w:t>
      </w:r>
      <w:r w:rsidR="00E8723F" w:rsidRPr="004B77AF">
        <w:rPr>
          <w:sz w:val="28"/>
          <w:szCs w:val="28"/>
        </w:rPr>
        <w:t xml:space="preserve"> организации деятельности МФЦ</w:t>
      </w:r>
      <w:r w:rsidR="00922C98" w:rsidRPr="004B77AF">
        <w:rPr>
          <w:sz w:val="28"/>
          <w:szCs w:val="28"/>
        </w:rPr>
        <w:t xml:space="preserve">). </w:t>
      </w:r>
    </w:p>
    <w:p w:rsidR="006426E0" w:rsidRDefault="00932F2D" w:rsidP="001263CA">
      <w:pPr>
        <w:tabs>
          <w:tab w:val="left" w:pos="7440"/>
        </w:tabs>
        <w:spacing w:line="233" w:lineRule="auto"/>
        <w:ind w:firstLine="567"/>
        <w:jc w:val="both"/>
        <w:rPr>
          <w:sz w:val="28"/>
          <w:szCs w:val="28"/>
        </w:rPr>
      </w:pPr>
      <w:r w:rsidRPr="004B77AF">
        <w:rPr>
          <w:sz w:val="28"/>
          <w:szCs w:val="28"/>
        </w:rPr>
        <w:t>Установлено, что н</w:t>
      </w:r>
      <w:r w:rsidR="00922C98" w:rsidRPr="004B77AF">
        <w:rPr>
          <w:sz w:val="28"/>
          <w:szCs w:val="28"/>
        </w:rPr>
        <w:t xml:space="preserve">а </w:t>
      </w:r>
      <w:r w:rsidR="003564D4" w:rsidRPr="004B77AF">
        <w:rPr>
          <w:sz w:val="28"/>
          <w:szCs w:val="28"/>
        </w:rPr>
        <w:t>информационных стендах</w:t>
      </w:r>
      <w:r w:rsidR="00922C98" w:rsidRPr="004B77AF">
        <w:rPr>
          <w:sz w:val="28"/>
          <w:szCs w:val="28"/>
        </w:rPr>
        <w:t xml:space="preserve"> ТОСП</w:t>
      </w:r>
      <w:r w:rsidR="00F83DAB">
        <w:rPr>
          <w:sz w:val="28"/>
          <w:szCs w:val="28"/>
        </w:rPr>
        <w:t xml:space="preserve"> </w:t>
      </w:r>
      <w:r w:rsidR="00F83DAB" w:rsidRPr="00F83DAB">
        <w:rPr>
          <w:sz w:val="28"/>
          <w:szCs w:val="28"/>
        </w:rPr>
        <w:t>Северотатарского и Старокарачинского сельсовет</w:t>
      </w:r>
      <w:r w:rsidR="001263CA">
        <w:rPr>
          <w:sz w:val="28"/>
          <w:szCs w:val="28"/>
        </w:rPr>
        <w:t>ов</w:t>
      </w:r>
      <w:r w:rsidR="00F83DAB" w:rsidRPr="00F83DAB">
        <w:rPr>
          <w:b/>
          <w:sz w:val="28"/>
          <w:szCs w:val="28"/>
        </w:rPr>
        <w:t xml:space="preserve"> </w:t>
      </w:r>
      <w:r w:rsidR="006426E0">
        <w:rPr>
          <w:sz w:val="28"/>
          <w:szCs w:val="28"/>
        </w:rPr>
        <w:t>не в полном объеме</w:t>
      </w:r>
      <w:r w:rsidR="006426E0" w:rsidRPr="006426E0">
        <w:rPr>
          <w:sz w:val="28"/>
          <w:szCs w:val="28"/>
        </w:rPr>
        <w:t xml:space="preserve"> </w:t>
      </w:r>
      <w:r w:rsidR="006426E0">
        <w:rPr>
          <w:sz w:val="28"/>
          <w:szCs w:val="28"/>
        </w:rPr>
        <w:t>размещена</w:t>
      </w:r>
      <w:r w:rsidR="006426E0" w:rsidRPr="006426E0">
        <w:rPr>
          <w:sz w:val="28"/>
          <w:szCs w:val="28"/>
        </w:rPr>
        <w:t xml:space="preserve"> </w:t>
      </w:r>
      <w:r w:rsidR="006426E0">
        <w:rPr>
          <w:sz w:val="28"/>
          <w:szCs w:val="28"/>
        </w:rPr>
        <w:t>информация</w:t>
      </w:r>
      <w:r w:rsidR="003564D4" w:rsidRPr="004B77AF">
        <w:rPr>
          <w:sz w:val="28"/>
          <w:szCs w:val="28"/>
        </w:rPr>
        <w:t>, предусмотренная указанными пунктами Правил. Для устранения выявленных недостатков руководителям филиалов</w:t>
      </w:r>
      <w:r w:rsidR="003564D4" w:rsidRPr="00F83DAB">
        <w:rPr>
          <w:sz w:val="28"/>
          <w:szCs w:val="28"/>
        </w:rPr>
        <w:t xml:space="preserve"> ГАУ НСО «МФЦ» </w:t>
      </w:r>
      <w:r w:rsidR="00AC53CB" w:rsidRPr="00F83DAB">
        <w:rPr>
          <w:sz w:val="28"/>
          <w:szCs w:val="28"/>
        </w:rPr>
        <w:t>Татарского</w:t>
      </w:r>
      <w:r w:rsidR="003564D4" w:rsidRPr="00F83DAB">
        <w:rPr>
          <w:sz w:val="28"/>
          <w:szCs w:val="28"/>
        </w:rPr>
        <w:t xml:space="preserve"> и </w:t>
      </w:r>
      <w:r w:rsidR="00AC53CB" w:rsidRPr="00F83DAB">
        <w:rPr>
          <w:sz w:val="28"/>
          <w:szCs w:val="28"/>
        </w:rPr>
        <w:t>Чановского</w:t>
      </w:r>
      <w:r w:rsidR="003564D4" w:rsidRPr="00F83DAB">
        <w:rPr>
          <w:sz w:val="28"/>
          <w:szCs w:val="28"/>
        </w:rPr>
        <w:t xml:space="preserve"> район</w:t>
      </w:r>
      <w:r w:rsidR="00AC53CB" w:rsidRPr="00F83DAB">
        <w:rPr>
          <w:sz w:val="28"/>
          <w:szCs w:val="28"/>
        </w:rPr>
        <w:t>ов</w:t>
      </w:r>
      <w:r w:rsidR="003564D4" w:rsidRPr="00F83DAB">
        <w:rPr>
          <w:sz w:val="28"/>
          <w:szCs w:val="28"/>
        </w:rPr>
        <w:t xml:space="preserve"> Новосибирской области рекомендовано в</w:t>
      </w:r>
      <w:r w:rsidRPr="00F83DAB">
        <w:rPr>
          <w:sz w:val="28"/>
          <w:szCs w:val="28"/>
        </w:rPr>
        <w:t xml:space="preserve"> </w:t>
      </w:r>
      <w:r w:rsidR="001263CA">
        <w:rPr>
          <w:sz w:val="28"/>
          <w:szCs w:val="28"/>
        </w:rPr>
        <w:t>срок до </w:t>
      </w:r>
      <w:r w:rsidR="00AC53CB" w:rsidRPr="00F83DAB">
        <w:rPr>
          <w:sz w:val="28"/>
          <w:szCs w:val="28"/>
        </w:rPr>
        <w:t>01</w:t>
      </w:r>
      <w:r w:rsidR="003564D4" w:rsidRPr="00F83DAB">
        <w:rPr>
          <w:sz w:val="28"/>
          <w:szCs w:val="28"/>
        </w:rPr>
        <w:t>.</w:t>
      </w:r>
      <w:r w:rsidR="00AC53CB" w:rsidRPr="00F83DAB">
        <w:rPr>
          <w:sz w:val="28"/>
          <w:szCs w:val="28"/>
        </w:rPr>
        <w:t>10</w:t>
      </w:r>
      <w:r w:rsidR="003564D4" w:rsidRPr="00F83DAB">
        <w:rPr>
          <w:sz w:val="28"/>
          <w:szCs w:val="28"/>
        </w:rPr>
        <w:t>.2015</w:t>
      </w:r>
      <w:r w:rsidR="003564D4" w:rsidRPr="00AC53CB">
        <w:rPr>
          <w:color w:val="FF0000"/>
          <w:sz w:val="28"/>
          <w:szCs w:val="28"/>
        </w:rPr>
        <w:t xml:space="preserve"> </w:t>
      </w:r>
      <w:r w:rsidR="003564D4" w:rsidRPr="004B77AF">
        <w:rPr>
          <w:sz w:val="28"/>
          <w:szCs w:val="28"/>
        </w:rPr>
        <w:lastRenderedPageBreak/>
        <w:t>обеспечить размещение на</w:t>
      </w:r>
      <w:r w:rsidRPr="004B77AF">
        <w:rPr>
          <w:sz w:val="28"/>
          <w:szCs w:val="28"/>
        </w:rPr>
        <w:t> </w:t>
      </w:r>
      <w:r w:rsidR="003564D4" w:rsidRPr="004B77AF">
        <w:rPr>
          <w:sz w:val="28"/>
          <w:szCs w:val="28"/>
        </w:rPr>
        <w:t>информационных стендах соответствующих ТОСП недост</w:t>
      </w:r>
      <w:r w:rsidRPr="004B77AF">
        <w:rPr>
          <w:sz w:val="28"/>
          <w:szCs w:val="28"/>
        </w:rPr>
        <w:t>ающей информации и в дальнейшем осуществлять ее своевременную актуализацию.</w:t>
      </w:r>
      <w:r w:rsidR="006426E0">
        <w:rPr>
          <w:sz w:val="28"/>
          <w:szCs w:val="28"/>
        </w:rPr>
        <w:t xml:space="preserve"> </w:t>
      </w:r>
    </w:p>
    <w:p w:rsidR="00932F2D" w:rsidRPr="00F83DAB" w:rsidRDefault="006426E0" w:rsidP="001263CA">
      <w:pPr>
        <w:tabs>
          <w:tab w:val="left" w:pos="7440"/>
        </w:tabs>
        <w:spacing w:line="233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83DAB">
        <w:rPr>
          <w:sz w:val="28"/>
          <w:szCs w:val="28"/>
        </w:rPr>
        <w:t xml:space="preserve"> ТОСП Горбуновского сельсовета Куйбышевского района</w:t>
      </w:r>
      <w:r w:rsidR="00B029E6">
        <w:rPr>
          <w:sz w:val="28"/>
          <w:szCs w:val="28"/>
        </w:rPr>
        <w:t xml:space="preserve"> Новосибирской области</w:t>
      </w:r>
      <w:r w:rsidR="00F83DAB">
        <w:rPr>
          <w:sz w:val="28"/>
          <w:szCs w:val="28"/>
        </w:rPr>
        <w:t xml:space="preserve"> </w:t>
      </w:r>
      <w:r>
        <w:rPr>
          <w:sz w:val="28"/>
          <w:szCs w:val="28"/>
        </w:rPr>
        <w:t>нарушений не выявлено.</w:t>
      </w:r>
    </w:p>
    <w:p w:rsidR="009738D9" w:rsidRDefault="00785F30" w:rsidP="001263C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Предлагается членам комиссии «принять к сведению» информацию о результатах проведенных проверок.</w:t>
      </w:r>
    </w:p>
    <w:p w:rsidR="009738D9" w:rsidRDefault="009738D9" w:rsidP="001263CA">
      <w:pPr>
        <w:ind w:firstLine="567"/>
        <w:jc w:val="both"/>
        <w:rPr>
          <w:sz w:val="28"/>
          <w:szCs w:val="28"/>
        </w:rPr>
      </w:pPr>
    </w:p>
    <w:p w:rsidR="00F06646" w:rsidRPr="00F06646" w:rsidRDefault="00F06646" w:rsidP="001263CA">
      <w:pPr>
        <w:ind w:firstLine="567"/>
        <w:jc w:val="both"/>
        <w:rPr>
          <w:sz w:val="28"/>
          <w:szCs w:val="28"/>
        </w:rPr>
      </w:pPr>
    </w:p>
    <w:p w:rsidR="004F2E0C" w:rsidRDefault="004F2E0C" w:rsidP="001263CA">
      <w:pPr>
        <w:ind w:firstLine="567"/>
        <w:jc w:val="both"/>
        <w:rPr>
          <w:sz w:val="28"/>
          <w:szCs w:val="28"/>
        </w:rPr>
      </w:pPr>
    </w:p>
    <w:p w:rsidR="00AC6191" w:rsidRDefault="00AC6191" w:rsidP="001263CA">
      <w:pPr>
        <w:ind w:firstLine="567"/>
        <w:jc w:val="both"/>
        <w:rPr>
          <w:sz w:val="28"/>
          <w:szCs w:val="28"/>
        </w:rPr>
      </w:pPr>
    </w:p>
    <w:p w:rsidR="00AC6191" w:rsidRDefault="00AC6191" w:rsidP="001263CA">
      <w:pPr>
        <w:ind w:firstLine="567"/>
        <w:jc w:val="both"/>
        <w:rPr>
          <w:sz w:val="28"/>
          <w:szCs w:val="28"/>
        </w:rPr>
      </w:pPr>
    </w:p>
    <w:p w:rsidR="0043303F" w:rsidRPr="001F6E94" w:rsidRDefault="0043303F" w:rsidP="001263CA">
      <w:pPr>
        <w:ind w:firstLine="567"/>
        <w:jc w:val="both"/>
        <w:rPr>
          <w:sz w:val="28"/>
          <w:szCs w:val="28"/>
        </w:rPr>
      </w:pPr>
    </w:p>
    <w:sectPr w:rsidR="0043303F" w:rsidRPr="001F6E94" w:rsidSect="00785F30">
      <w:headerReference w:type="default" r:id="rId8"/>
      <w:pgSz w:w="11906" w:h="16838"/>
      <w:pgMar w:top="1134" w:right="567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4CC2" w:rsidRDefault="00BD4CC2" w:rsidP="000436C2">
      <w:r>
        <w:separator/>
      </w:r>
    </w:p>
  </w:endnote>
  <w:endnote w:type="continuationSeparator" w:id="0">
    <w:p w:rsidR="00BD4CC2" w:rsidRDefault="00BD4CC2" w:rsidP="000436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4CC2" w:rsidRDefault="00BD4CC2" w:rsidP="000436C2">
      <w:r>
        <w:separator/>
      </w:r>
    </w:p>
  </w:footnote>
  <w:footnote w:type="continuationSeparator" w:id="0">
    <w:p w:rsidR="00BD4CC2" w:rsidRDefault="00BD4CC2" w:rsidP="000436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13991366"/>
      <w:docPartObj>
        <w:docPartGallery w:val="Page Numbers (Top of Page)"/>
        <w:docPartUnique/>
      </w:docPartObj>
    </w:sdtPr>
    <w:sdtContent>
      <w:p w:rsidR="00785F30" w:rsidRDefault="00E46A84">
        <w:pPr>
          <w:pStyle w:val="a9"/>
          <w:jc w:val="center"/>
        </w:pPr>
        <w:r>
          <w:fldChar w:fldCharType="begin"/>
        </w:r>
        <w:r w:rsidR="00785F30">
          <w:instrText>PAGE   \* MERGEFORMAT</w:instrText>
        </w:r>
        <w:r>
          <w:fldChar w:fldCharType="separate"/>
        </w:r>
        <w:r w:rsidR="008C218D">
          <w:rPr>
            <w:noProof/>
          </w:rPr>
          <w:t>2</w:t>
        </w:r>
        <w:r>
          <w:fldChar w:fldCharType="end"/>
        </w:r>
      </w:p>
    </w:sdtContent>
  </w:sdt>
  <w:p w:rsidR="00785F30" w:rsidRDefault="00785F30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E64129"/>
    <w:multiLevelType w:val="hybridMultilevel"/>
    <w:tmpl w:val="EC7C0AE8"/>
    <w:lvl w:ilvl="0" w:tplc="0A3CEDA2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38809A1"/>
    <w:multiLevelType w:val="hybridMultilevel"/>
    <w:tmpl w:val="DA6CF3EE"/>
    <w:lvl w:ilvl="0" w:tplc="E6A8653A">
      <w:start w:val="1"/>
      <w:numFmt w:val="decimal"/>
      <w:lvlText w:val="%1."/>
      <w:lvlJc w:val="left"/>
      <w:pPr>
        <w:ind w:left="1069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7A6D"/>
    <w:rsid w:val="00000D81"/>
    <w:rsid w:val="00020F25"/>
    <w:rsid w:val="000436C2"/>
    <w:rsid w:val="000445E6"/>
    <w:rsid w:val="00046872"/>
    <w:rsid w:val="000525CF"/>
    <w:rsid w:val="0005689D"/>
    <w:rsid w:val="00056FDA"/>
    <w:rsid w:val="000D19A0"/>
    <w:rsid w:val="000D7DEA"/>
    <w:rsid w:val="000F4658"/>
    <w:rsid w:val="001263CA"/>
    <w:rsid w:val="001324EA"/>
    <w:rsid w:val="001428D9"/>
    <w:rsid w:val="0015523E"/>
    <w:rsid w:val="00167EF2"/>
    <w:rsid w:val="00187DCB"/>
    <w:rsid w:val="001A051A"/>
    <w:rsid w:val="001A102E"/>
    <w:rsid w:val="001B1660"/>
    <w:rsid w:val="001F6E94"/>
    <w:rsid w:val="00200E69"/>
    <w:rsid w:val="00210A6B"/>
    <w:rsid w:val="002222B2"/>
    <w:rsid w:val="00225BE5"/>
    <w:rsid w:val="002314C4"/>
    <w:rsid w:val="002402D5"/>
    <w:rsid w:val="00243029"/>
    <w:rsid w:val="00264D3F"/>
    <w:rsid w:val="0028504B"/>
    <w:rsid w:val="002A28AC"/>
    <w:rsid w:val="002D1560"/>
    <w:rsid w:val="002D2AEF"/>
    <w:rsid w:val="002D7879"/>
    <w:rsid w:val="002D7A6D"/>
    <w:rsid w:val="002E5A40"/>
    <w:rsid w:val="002F610E"/>
    <w:rsid w:val="00305ACA"/>
    <w:rsid w:val="00324807"/>
    <w:rsid w:val="003351D0"/>
    <w:rsid w:val="00343C89"/>
    <w:rsid w:val="003564D4"/>
    <w:rsid w:val="003619AD"/>
    <w:rsid w:val="00397925"/>
    <w:rsid w:val="003A2C26"/>
    <w:rsid w:val="003F3A92"/>
    <w:rsid w:val="003F753F"/>
    <w:rsid w:val="004001AB"/>
    <w:rsid w:val="00423CF6"/>
    <w:rsid w:val="0043303F"/>
    <w:rsid w:val="0047539A"/>
    <w:rsid w:val="004A7E22"/>
    <w:rsid w:val="004B77AF"/>
    <w:rsid w:val="004D0958"/>
    <w:rsid w:val="004E4077"/>
    <w:rsid w:val="004F11AE"/>
    <w:rsid w:val="004F2E0C"/>
    <w:rsid w:val="005026C6"/>
    <w:rsid w:val="00503FF8"/>
    <w:rsid w:val="00521331"/>
    <w:rsid w:val="005257A3"/>
    <w:rsid w:val="0053287A"/>
    <w:rsid w:val="005566C1"/>
    <w:rsid w:val="00591DCE"/>
    <w:rsid w:val="005A43F4"/>
    <w:rsid w:val="005C66BF"/>
    <w:rsid w:val="005C7462"/>
    <w:rsid w:val="005E55B9"/>
    <w:rsid w:val="005E683D"/>
    <w:rsid w:val="006272BC"/>
    <w:rsid w:val="006426E0"/>
    <w:rsid w:val="00652378"/>
    <w:rsid w:val="0066663F"/>
    <w:rsid w:val="00672C75"/>
    <w:rsid w:val="006814F8"/>
    <w:rsid w:val="006A0EA7"/>
    <w:rsid w:val="006B4F32"/>
    <w:rsid w:val="006E0BEA"/>
    <w:rsid w:val="006E4C50"/>
    <w:rsid w:val="006F5FBC"/>
    <w:rsid w:val="006F66C9"/>
    <w:rsid w:val="007139FB"/>
    <w:rsid w:val="00727632"/>
    <w:rsid w:val="00733E8D"/>
    <w:rsid w:val="00766D48"/>
    <w:rsid w:val="00785F30"/>
    <w:rsid w:val="00787077"/>
    <w:rsid w:val="0078784A"/>
    <w:rsid w:val="007A5431"/>
    <w:rsid w:val="007A67CB"/>
    <w:rsid w:val="007D5C60"/>
    <w:rsid w:val="00831164"/>
    <w:rsid w:val="0085088C"/>
    <w:rsid w:val="0086655A"/>
    <w:rsid w:val="00875191"/>
    <w:rsid w:val="00884121"/>
    <w:rsid w:val="008A7A8E"/>
    <w:rsid w:val="008C218D"/>
    <w:rsid w:val="008F06D4"/>
    <w:rsid w:val="00912335"/>
    <w:rsid w:val="00922C98"/>
    <w:rsid w:val="00925C02"/>
    <w:rsid w:val="00932F2D"/>
    <w:rsid w:val="009449B1"/>
    <w:rsid w:val="00953536"/>
    <w:rsid w:val="00970CBD"/>
    <w:rsid w:val="009738D9"/>
    <w:rsid w:val="009906F4"/>
    <w:rsid w:val="009915F0"/>
    <w:rsid w:val="00992780"/>
    <w:rsid w:val="00A078D0"/>
    <w:rsid w:val="00A1290B"/>
    <w:rsid w:val="00A213EE"/>
    <w:rsid w:val="00A34CBC"/>
    <w:rsid w:val="00A84313"/>
    <w:rsid w:val="00AA13ED"/>
    <w:rsid w:val="00AB0DAB"/>
    <w:rsid w:val="00AB3D53"/>
    <w:rsid w:val="00AC53CB"/>
    <w:rsid w:val="00AC6191"/>
    <w:rsid w:val="00AE647C"/>
    <w:rsid w:val="00B029E6"/>
    <w:rsid w:val="00B04928"/>
    <w:rsid w:val="00B23431"/>
    <w:rsid w:val="00B36D21"/>
    <w:rsid w:val="00B430A7"/>
    <w:rsid w:val="00B43627"/>
    <w:rsid w:val="00B5065B"/>
    <w:rsid w:val="00B51C91"/>
    <w:rsid w:val="00B56318"/>
    <w:rsid w:val="00B71F86"/>
    <w:rsid w:val="00B72130"/>
    <w:rsid w:val="00B82F4D"/>
    <w:rsid w:val="00B94251"/>
    <w:rsid w:val="00BA52DC"/>
    <w:rsid w:val="00BB55DE"/>
    <w:rsid w:val="00BD0495"/>
    <w:rsid w:val="00BD4CC2"/>
    <w:rsid w:val="00BD72E5"/>
    <w:rsid w:val="00BE6E78"/>
    <w:rsid w:val="00BF08C0"/>
    <w:rsid w:val="00C00847"/>
    <w:rsid w:val="00C04529"/>
    <w:rsid w:val="00C0490E"/>
    <w:rsid w:val="00C36E89"/>
    <w:rsid w:val="00C809F5"/>
    <w:rsid w:val="00C81BED"/>
    <w:rsid w:val="00C90B2C"/>
    <w:rsid w:val="00CC60C3"/>
    <w:rsid w:val="00CE6480"/>
    <w:rsid w:val="00CF1B4D"/>
    <w:rsid w:val="00D15C43"/>
    <w:rsid w:val="00D44CFE"/>
    <w:rsid w:val="00D57072"/>
    <w:rsid w:val="00D83692"/>
    <w:rsid w:val="00D86C87"/>
    <w:rsid w:val="00DB2218"/>
    <w:rsid w:val="00DC1209"/>
    <w:rsid w:val="00DD63C5"/>
    <w:rsid w:val="00DF749B"/>
    <w:rsid w:val="00E10E90"/>
    <w:rsid w:val="00E200E8"/>
    <w:rsid w:val="00E26EBA"/>
    <w:rsid w:val="00E30AC4"/>
    <w:rsid w:val="00E468D3"/>
    <w:rsid w:val="00E46A84"/>
    <w:rsid w:val="00E64B4E"/>
    <w:rsid w:val="00E713E9"/>
    <w:rsid w:val="00E74452"/>
    <w:rsid w:val="00E8723F"/>
    <w:rsid w:val="00E902DD"/>
    <w:rsid w:val="00E90457"/>
    <w:rsid w:val="00EA6071"/>
    <w:rsid w:val="00EE477C"/>
    <w:rsid w:val="00EF17B2"/>
    <w:rsid w:val="00EF2809"/>
    <w:rsid w:val="00EF6438"/>
    <w:rsid w:val="00F06646"/>
    <w:rsid w:val="00F37BD5"/>
    <w:rsid w:val="00F414B0"/>
    <w:rsid w:val="00F56B4B"/>
    <w:rsid w:val="00F65D3A"/>
    <w:rsid w:val="00F820F4"/>
    <w:rsid w:val="00F820F9"/>
    <w:rsid w:val="00F83DAB"/>
    <w:rsid w:val="00FC6AE2"/>
    <w:rsid w:val="00FD2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DC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9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24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24EA"/>
    <w:rPr>
      <w:rFonts w:ascii="Tahoma" w:eastAsia="Calibri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0436C2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436C2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0436C2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785F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85F3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85F3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85F30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DC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9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24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24EA"/>
    <w:rPr>
      <w:rFonts w:ascii="Tahoma" w:eastAsia="Calibri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0436C2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436C2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0436C2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785F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85F3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85F3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85F30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F3320-356A-41B3-A98B-4CCBBDF43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817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5468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Москвина Ольга Владимировна</dc:creator>
  <cp:lastModifiedBy>LAO</cp:lastModifiedBy>
  <cp:revision>28</cp:revision>
  <cp:lastPrinted>2015-09-24T03:52:00Z</cp:lastPrinted>
  <dcterms:created xsi:type="dcterms:W3CDTF">2015-03-20T03:37:00Z</dcterms:created>
  <dcterms:modified xsi:type="dcterms:W3CDTF">2015-09-24T03:56:00Z</dcterms:modified>
</cp:coreProperties>
</file>